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A47" w:rsidRPr="00620A47" w:rsidRDefault="00620A47" w:rsidP="00620A47">
      <w:pPr>
        <w:spacing w:after="0" w:line="240" w:lineRule="auto"/>
        <w:jc w:val="center"/>
        <w:rPr>
          <w:rFonts w:ascii="Times New Roman" w:hAnsi="Times New Roman" w:cs="Times New Roman"/>
          <w:b/>
          <w:sz w:val="28"/>
          <w:szCs w:val="28"/>
        </w:rPr>
      </w:pPr>
      <w:r w:rsidRPr="00620A47">
        <w:rPr>
          <w:rFonts w:ascii="Times New Roman" w:hAnsi="Times New Roman" w:cs="Times New Roman"/>
          <w:b/>
          <w:sz w:val="28"/>
          <w:szCs w:val="28"/>
        </w:rPr>
        <w:t>Муниципальное бюджетное общеобразовательное учреждение</w:t>
      </w:r>
    </w:p>
    <w:p w:rsidR="006A1CBF" w:rsidRDefault="00620A47" w:rsidP="00620A47">
      <w:pPr>
        <w:spacing w:after="0" w:line="240" w:lineRule="auto"/>
        <w:jc w:val="center"/>
        <w:rPr>
          <w:rFonts w:ascii="Times New Roman" w:hAnsi="Times New Roman" w:cs="Times New Roman"/>
          <w:b/>
          <w:sz w:val="28"/>
          <w:szCs w:val="28"/>
        </w:rPr>
      </w:pPr>
      <w:r w:rsidRPr="00620A47">
        <w:rPr>
          <w:rFonts w:ascii="Times New Roman" w:hAnsi="Times New Roman" w:cs="Times New Roman"/>
          <w:b/>
          <w:sz w:val="28"/>
          <w:szCs w:val="28"/>
        </w:rPr>
        <w:t xml:space="preserve">Самарская средняя школа № 1 имени П.А. </w:t>
      </w:r>
      <w:proofErr w:type="spellStart"/>
      <w:r w:rsidRPr="00620A47">
        <w:rPr>
          <w:rFonts w:ascii="Times New Roman" w:hAnsi="Times New Roman" w:cs="Times New Roman"/>
          <w:b/>
          <w:sz w:val="28"/>
          <w:szCs w:val="28"/>
        </w:rPr>
        <w:t>Половинко</w:t>
      </w:r>
      <w:proofErr w:type="spellEnd"/>
      <w:r w:rsidRPr="00620A47">
        <w:rPr>
          <w:rFonts w:ascii="Times New Roman" w:hAnsi="Times New Roman" w:cs="Times New Roman"/>
          <w:b/>
          <w:sz w:val="28"/>
          <w:szCs w:val="28"/>
        </w:rPr>
        <w:t xml:space="preserve"> Азовского</w:t>
      </w:r>
    </w:p>
    <w:p w:rsidR="00620A47" w:rsidRDefault="00620A47" w:rsidP="00620A47">
      <w:pPr>
        <w:spacing w:after="0" w:line="240" w:lineRule="auto"/>
        <w:jc w:val="center"/>
        <w:rPr>
          <w:rFonts w:ascii="Times New Roman" w:hAnsi="Times New Roman" w:cs="Times New Roman"/>
          <w:b/>
          <w:sz w:val="28"/>
          <w:szCs w:val="28"/>
        </w:rPr>
      </w:pPr>
    </w:p>
    <w:p w:rsidR="00620A47" w:rsidRDefault="00620A47" w:rsidP="00AE68E3">
      <w:pPr>
        <w:jc w:val="center"/>
        <w:rPr>
          <w:rFonts w:ascii="Times New Roman" w:hAnsi="Times New Roman" w:cs="Times New Roman"/>
          <w:b/>
          <w:sz w:val="28"/>
          <w:szCs w:val="28"/>
        </w:rPr>
      </w:pPr>
      <w:r>
        <w:rPr>
          <w:rFonts w:ascii="Times New Roman" w:hAnsi="Times New Roman" w:cs="Times New Roman"/>
          <w:b/>
          <w:sz w:val="28"/>
          <w:szCs w:val="28"/>
        </w:rPr>
        <w:t xml:space="preserve">План работы школьного театра </w:t>
      </w:r>
      <w:r w:rsidRPr="00620A47">
        <w:rPr>
          <w:rFonts w:ascii="Times New Roman" w:hAnsi="Times New Roman" w:cs="Times New Roman"/>
          <w:b/>
          <w:sz w:val="28"/>
          <w:szCs w:val="28"/>
        </w:rPr>
        <w:t>«</w:t>
      </w:r>
      <w:r w:rsidRPr="00620A47">
        <w:rPr>
          <w:rFonts w:ascii="Times New Roman" w:hAnsi="Times New Roman" w:cs="Times New Roman"/>
          <w:b/>
          <w:sz w:val="28"/>
          <w:szCs w:val="28"/>
          <w:shd w:val="clear" w:color="auto" w:fill="FFFFFF"/>
        </w:rPr>
        <w:t>Юные театралы</w:t>
      </w:r>
      <w:r w:rsidRPr="00620A47">
        <w:rPr>
          <w:rFonts w:ascii="Times New Roman" w:hAnsi="Times New Roman" w:cs="Times New Roman"/>
          <w:b/>
          <w:sz w:val="28"/>
          <w:szCs w:val="28"/>
        </w:rPr>
        <w:t>»</w:t>
      </w:r>
    </w:p>
    <w:p w:rsidR="00620A47" w:rsidRPr="00620A47" w:rsidRDefault="00620A47" w:rsidP="00620A47">
      <w:pPr>
        <w:spacing w:after="0" w:line="240" w:lineRule="auto"/>
        <w:jc w:val="center"/>
        <w:rPr>
          <w:rFonts w:ascii="Times New Roman" w:hAnsi="Times New Roman" w:cs="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410"/>
        <w:gridCol w:w="8079"/>
        <w:gridCol w:w="2835"/>
      </w:tblGrid>
      <w:tr w:rsidR="00AE68E3" w:rsidRPr="00B861FB" w:rsidTr="007D27DF">
        <w:tc>
          <w:tcPr>
            <w:tcW w:w="959" w:type="dxa"/>
          </w:tcPr>
          <w:p w:rsidR="00AE68E3" w:rsidRPr="00B861FB" w:rsidRDefault="00AE68E3" w:rsidP="00BA2009">
            <w:pPr>
              <w:spacing w:after="0" w:line="240" w:lineRule="auto"/>
              <w:rPr>
                <w:rFonts w:ascii="Times New Roman" w:hAnsi="Times New Roman"/>
                <w:b/>
                <w:sz w:val="24"/>
                <w:szCs w:val="24"/>
              </w:rPr>
            </w:pPr>
            <w:r w:rsidRPr="00B861FB">
              <w:rPr>
                <w:rFonts w:ascii="Times New Roman" w:hAnsi="Times New Roman"/>
                <w:b/>
                <w:sz w:val="24"/>
                <w:szCs w:val="24"/>
              </w:rPr>
              <w:t xml:space="preserve">№ </w:t>
            </w:r>
            <w:proofErr w:type="gramStart"/>
            <w:r w:rsidRPr="00B861FB">
              <w:rPr>
                <w:rFonts w:ascii="Times New Roman" w:hAnsi="Times New Roman"/>
                <w:b/>
                <w:sz w:val="24"/>
                <w:szCs w:val="24"/>
              </w:rPr>
              <w:t>п</w:t>
            </w:r>
            <w:proofErr w:type="gramEnd"/>
            <w:r w:rsidRPr="00B861FB">
              <w:rPr>
                <w:rFonts w:ascii="Times New Roman" w:hAnsi="Times New Roman"/>
                <w:b/>
                <w:sz w:val="24"/>
                <w:szCs w:val="24"/>
              </w:rPr>
              <w:t>/п</w:t>
            </w:r>
          </w:p>
        </w:tc>
        <w:tc>
          <w:tcPr>
            <w:tcW w:w="2410" w:type="dxa"/>
          </w:tcPr>
          <w:p w:rsidR="00AE68E3" w:rsidRPr="00B861FB" w:rsidRDefault="00AE68E3" w:rsidP="00475014">
            <w:pPr>
              <w:spacing w:after="0" w:line="240" w:lineRule="auto"/>
              <w:rPr>
                <w:rFonts w:ascii="Times New Roman" w:hAnsi="Times New Roman"/>
                <w:b/>
                <w:sz w:val="24"/>
                <w:szCs w:val="24"/>
              </w:rPr>
            </w:pPr>
            <w:r w:rsidRPr="00B861FB">
              <w:rPr>
                <w:rFonts w:ascii="Times New Roman" w:hAnsi="Times New Roman"/>
                <w:b/>
                <w:sz w:val="24"/>
                <w:szCs w:val="24"/>
              </w:rPr>
              <w:t>Тема занятия</w:t>
            </w:r>
          </w:p>
        </w:tc>
        <w:tc>
          <w:tcPr>
            <w:tcW w:w="8079" w:type="dxa"/>
          </w:tcPr>
          <w:p w:rsidR="00AE68E3" w:rsidRPr="00B861FB" w:rsidRDefault="00AE68E3" w:rsidP="00AE68E3">
            <w:pPr>
              <w:spacing w:after="0"/>
              <w:jc w:val="center"/>
              <w:rPr>
                <w:rFonts w:ascii="Times New Roman" w:hAnsi="Times New Roman"/>
                <w:b/>
                <w:sz w:val="24"/>
                <w:szCs w:val="24"/>
              </w:rPr>
            </w:pPr>
            <w:r w:rsidRPr="00B861FB">
              <w:rPr>
                <w:rFonts w:ascii="Times New Roman" w:hAnsi="Times New Roman"/>
                <w:b/>
                <w:sz w:val="24"/>
                <w:szCs w:val="24"/>
              </w:rPr>
              <w:t>Основные виды деятельности</w:t>
            </w:r>
          </w:p>
          <w:p w:rsidR="00AE68E3" w:rsidRPr="00B861FB" w:rsidRDefault="00AE68E3" w:rsidP="00AE68E3">
            <w:pPr>
              <w:spacing w:after="0" w:line="240" w:lineRule="auto"/>
              <w:jc w:val="center"/>
              <w:rPr>
                <w:rFonts w:ascii="Times New Roman" w:hAnsi="Times New Roman"/>
                <w:b/>
                <w:sz w:val="24"/>
                <w:szCs w:val="24"/>
              </w:rPr>
            </w:pPr>
            <w:r w:rsidRPr="00B861FB">
              <w:rPr>
                <w:rFonts w:ascii="Times New Roman" w:hAnsi="Times New Roman"/>
                <w:b/>
                <w:sz w:val="24"/>
                <w:szCs w:val="24"/>
              </w:rPr>
              <w:t>обучающихся</w:t>
            </w:r>
          </w:p>
        </w:tc>
        <w:tc>
          <w:tcPr>
            <w:tcW w:w="2835" w:type="dxa"/>
          </w:tcPr>
          <w:p w:rsidR="00AE68E3" w:rsidRPr="00B861FB" w:rsidRDefault="00AE68E3" w:rsidP="00BA2009">
            <w:pPr>
              <w:spacing w:after="0" w:line="240" w:lineRule="auto"/>
              <w:jc w:val="center"/>
              <w:rPr>
                <w:rFonts w:ascii="Times New Roman" w:hAnsi="Times New Roman"/>
                <w:b/>
                <w:sz w:val="24"/>
                <w:szCs w:val="24"/>
              </w:rPr>
            </w:pPr>
            <w:r w:rsidRPr="00EE07D8">
              <w:rPr>
                <w:rFonts w:ascii="Times New Roman" w:eastAsia="Times New Roman" w:hAnsi="Times New Roman" w:cs="Times New Roman"/>
                <w:b/>
                <w:sz w:val="24"/>
              </w:rPr>
              <w:t>Форма проведения занятия</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w:t>
            </w:r>
            <w:proofErr w:type="spellStart"/>
            <w:r w:rsidRPr="007D27DF">
              <w:rPr>
                <w:rFonts w:ascii="Times New Roman" w:hAnsi="Times New Roman"/>
                <w:sz w:val="24"/>
                <w:szCs w:val="24"/>
              </w:rPr>
              <w:t>Федорино</w:t>
            </w:r>
            <w:proofErr w:type="spellEnd"/>
            <w:r w:rsidRPr="007D27DF">
              <w:rPr>
                <w:rFonts w:ascii="Times New Roman" w:hAnsi="Times New Roman"/>
                <w:sz w:val="24"/>
                <w:szCs w:val="24"/>
              </w:rPr>
              <w:t xml:space="preserve"> горе»</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Чтение произведения К. Чуковского. Беседа по содержанию. Просмотр одноименного мультфильма. Иллюстрирование произведения. Знакомство с пьесой. Распределение и проба ролей. Разучивание, разыгрывание сцен. Артикуляционные упражнения. Дыхательная гимнастика. Тренинг речевой дикции. Изготовление декораций, костюмов. Расширение представлений о театре, театральной терминологии. Подготовка и постановка спектакля.</w:t>
            </w:r>
          </w:p>
        </w:tc>
        <w:tc>
          <w:tcPr>
            <w:tcW w:w="2835" w:type="dxa"/>
          </w:tcPr>
          <w:p w:rsidR="00AE68E3" w:rsidRPr="00B861FB" w:rsidRDefault="00AE68E3" w:rsidP="00AE68E3">
            <w:pPr>
              <w:spacing w:after="0" w:line="240" w:lineRule="auto"/>
              <w:rPr>
                <w:rFonts w:ascii="Times New Roman" w:hAnsi="Times New Roman"/>
                <w:sz w:val="24"/>
                <w:szCs w:val="24"/>
              </w:rPr>
            </w:pPr>
            <w:r w:rsidRPr="00B861FB">
              <w:rPr>
                <w:rFonts w:ascii="Times New Roman" w:hAnsi="Times New Roman"/>
                <w:sz w:val="24"/>
                <w:szCs w:val="24"/>
              </w:rPr>
              <w:t>Драматическая постановка</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«Краски осеннего леса»</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Знакомство со сценарием праздника. Конкурс рисунков и поделок на осеннюю тематику. Конкурс чтецов произведений русских писателей об осени. Прослушивание музыкальных фрагментов. Сочинение сказок. Изготовление афиши, билетов, элементов костюмов, реквизита. Разучивание ролей. Артикуляционная гимнастика, дыхательные упражнения. Этюды на выразительность жестов. Диагностика творческих способностей детей. Устранение дикционных недостатков и тренинг правильной дикции.</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Театрализованный праздник</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bookmarkStart w:id="0" w:name="_GoBack"/>
            <w:bookmarkEnd w:id="0"/>
            <w:r w:rsidRPr="007D27DF">
              <w:rPr>
                <w:rFonts w:ascii="Times New Roman" w:hAnsi="Times New Roman"/>
                <w:sz w:val="24"/>
                <w:szCs w:val="24"/>
              </w:rPr>
              <w:t>«</w:t>
            </w:r>
            <w:proofErr w:type="spellStart"/>
            <w:r w:rsidRPr="007D27DF">
              <w:rPr>
                <w:rFonts w:ascii="Times New Roman" w:hAnsi="Times New Roman"/>
                <w:sz w:val="24"/>
                <w:szCs w:val="24"/>
              </w:rPr>
              <w:t>Заюшкина</w:t>
            </w:r>
            <w:proofErr w:type="spellEnd"/>
            <w:r w:rsidRPr="007D27DF">
              <w:rPr>
                <w:rFonts w:ascii="Times New Roman" w:hAnsi="Times New Roman"/>
                <w:sz w:val="24"/>
                <w:szCs w:val="24"/>
              </w:rPr>
              <w:t xml:space="preserve"> избушка»</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Чтение русской народной сказки. Беседа по содержанию. Просмотр мультфильма. Сочинение собственной сказки с таким же названием. Иллюстрирование сказки. Распределение и проба ролей. Этюды на эмоции и вежливое поведение. Дыхательные упражнения и речевые упражнения в движении. Этюды на создание образа. Массовые игры. Продолжение знакомства с театральной терминологией. Изготовление декораций, перчаточных кукол. Репетиции и постановка спектакля.</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Кукольный спектакль</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 xml:space="preserve">«Новогодние приключения» </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 xml:space="preserve">Знакомство со сценарием праздника. Конкурс рисунков и поделок на зимнюю тематику. Конкурс чтецов произведений русских писателей «Зимушка-зима». Прослушивание музыкальных фрагментов. Сочинение сказок. Разучивание ролей. Подготовка музыкальных и хореографических номеров. Артикуляционная гимнастика, дыхательные упражнения. Этюды на выразительность жестов. Диагностика творческих способностей детей. Устранение дикционных недостатков и тренинг правильной дикции. </w:t>
            </w:r>
            <w:r w:rsidRPr="00B861FB">
              <w:rPr>
                <w:rFonts w:ascii="Times New Roman" w:hAnsi="Times New Roman"/>
                <w:sz w:val="24"/>
                <w:szCs w:val="24"/>
              </w:rPr>
              <w:lastRenderedPageBreak/>
              <w:t>Подготовка и проведение новогоднего праздника в школе.</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lastRenderedPageBreak/>
              <w:t>Театрализованный праздник</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«Жили-были…»</w:t>
            </w:r>
          </w:p>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Сказки-невелички</w:t>
            </w: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Постановка небольших пьес по мотивам русских народных сказок». Самостоятельное чтение и выбор сказок для инсценировки. Разучивание ролей. Изготовление декораций, костюмов. Работа учащихся в группах. Творческие игры, пластические этюды. Изготовление необходимых декораций, костюмов. Овладение искусством театрального грима. Репетиции, конкурс на лучшую постановку пьесы.</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Театрализованный праздник</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«Путешествие в страну здоровья»</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Беседа о необходимости бережного отношения к своему здоровью. Конкурс на лучший комплекс утренней зарядки. Знакомство со сценарием праздника, распределение и проба ролей. Упражнения на формирование сценической речи: дыхательные, артикуляционные. Тренинг правильной дикции. Специальные театральные игры: «Превращение предметов», «Зеркало», «Снежная королева». Упражнения на координацию движений. Работа над изготовлением декораций, костюмов. Постановка спектакля для учащихся 1 классов</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Театрализованный праздник</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«Гуси-лебеди»</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Коллективное чтение сказки, просмотр мультфильма. Беседа по содержанию. Знакомство со сценарием, распределение, проба и разучивание ролей. Игры на развитие памяти, внимания, воображения. Устранение дикционных недостатков и тренинг правильной дикции. Речевые упражнения: «Веселый пятачок», «Удивленный бегемот». Освоение театральной терминологии. Оформление спектакля: изготовление аксессуаров, подбор музыкального оформления, изготовление декораций.</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Драматизация русской народной сказки</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«Курочка Ряба на новый лад»</w:t>
            </w:r>
          </w:p>
          <w:p w:rsidR="00AE68E3" w:rsidRPr="007D27DF" w:rsidRDefault="00AE68E3" w:rsidP="00475014">
            <w:pPr>
              <w:spacing w:after="0" w:line="240" w:lineRule="auto"/>
              <w:rPr>
                <w:rFonts w:ascii="Times New Roman" w:hAnsi="Times New Roman"/>
                <w:sz w:val="24"/>
                <w:szCs w:val="24"/>
              </w:rPr>
            </w:pP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Рассказывание русской народной сказки. Конкурс на лучшее продолжение сказки. Иллюстрирование, изготовление аппликаций из разных материалов. Распределение и проба ролей. Этюды на имитацию движений и голосов, интонационную выразительность. Работа над изготовлением декораций, реквизита. Постановка спектакля для воспитанников детского сада и учащихся начальной школы.</w:t>
            </w:r>
          </w:p>
        </w:tc>
        <w:tc>
          <w:tcPr>
            <w:tcW w:w="2835" w:type="dxa"/>
          </w:tcPr>
          <w:p w:rsidR="00AE68E3" w:rsidRPr="00B861FB" w:rsidRDefault="00AE68E3" w:rsidP="00BA2009">
            <w:pPr>
              <w:spacing w:after="0" w:line="240" w:lineRule="auto"/>
              <w:rPr>
                <w:rFonts w:ascii="Times New Roman" w:hAnsi="Times New Roman"/>
                <w:sz w:val="24"/>
                <w:szCs w:val="24"/>
              </w:rPr>
            </w:pPr>
            <w:r w:rsidRPr="00B861FB">
              <w:rPr>
                <w:rFonts w:ascii="Times New Roman" w:hAnsi="Times New Roman"/>
                <w:sz w:val="24"/>
                <w:szCs w:val="24"/>
              </w:rPr>
              <w:t>Кукольный спектакль</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КВН «Мои любимые сказки»</w:t>
            </w:r>
          </w:p>
        </w:tc>
        <w:tc>
          <w:tcPr>
            <w:tcW w:w="8079" w:type="dxa"/>
          </w:tcPr>
          <w:p w:rsidR="00AE68E3" w:rsidRPr="00B861FB" w:rsidRDefault="00AE68E3" w:rsidP="00475014">
            <w:pPr>
              <w:spacing w:after="0" w:line="240" w:lineRule="auto"/>
              <w:rPr>
                <w:rFonts w:ascii="Times New Roman" w:hAnsi="Times New Roman"/>
                <w:sz w:val="24"/>
                <w:szCs w:val="24"/>
              </w:rPr>
            </w:pPr>
            <w:r w:rsidRPr="00B861FB">
              <w:rPr>
                <w:rFonts w:ascii="Times New Roman" w:hAnsi="Times New Roman"/>
                <w:sz w:val="24"/>
                <w:szCs w:val="24"/>
              </w:rPr>
              <w:t>Защита творческих проектов учащихся. Выставка рисунков, поделок, сочинений, альбомов, плакатов по теме «Мои любимые сказки». Конкурс на лучшую инсценировку народной сказки. Викторина «Русские народные сказки». Подведение итогов работы в учебном году, поощрение лучших учащихся.</w:t>
            </w:r>
          </w:p>
        </w:tc>
        <w:tc>
          <w:tcPr>
            <w:tcW w:w="2835" w:type="dxa"/>
          </w:tcPr>
          <w:p w:rsidR="00AE68E3" w:rsidRPr="00B861FB" w:rsidRDefault="00AE68E3" w:rsidP="00BA2009">
            <w:pPr>
              <w:spacing w:after="0" w:line="240" w:lineRule="auto"/>
              <w:rPr>
                <w:rFonts w:ascii="Times New Roman" w:hAnsi="Times New Roman"/>
                <w:sz w:val="24"/>
                <w:szCs w:val="24"/>
              </w:rPr>
            </w:pPr>
            <w:r w:rsidRPr="00E8392D">
              <w:rPr>
                <w:rFonts w:ascii="Times New Roman" w:eastAsia="Times New Roman" w:hAnsi="Times New Roman" w:cs="Times New Roman"/>
                <w:sz w:val="24"/>
                <w:szCs w:val="24"/>
              </w:rPr>
              <w:t>Занятие-игра</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contextualSpacing/>
              <w:jc w:val="both"/>
              <w:rPr>
                <w:rFonts w:ascii="Times New Roman" w:hAnsi="Times New Roman"/>
                <w:sz w:val="24"/>
                <w:szCs w:val="24"/>
                <w:lang w:eastAsia="ru-RU"/>
              </w:rPr>
            </w:pPr>
            <w:r w:rsidRPr="007D27DF">
              <w:rPr>
                <w:rFonts w:ascii="Times New Roman" w:hAnsi="Times New Roman"/>
                <w:sz w:val="24"/>
                <w:szCs w:val="24"/>
                <w:lang w:eastAsia="ru-RU"/>
              </w:rPr>
              <w:t>«Репка»</w:t>
            </w:r>
          </w:p>
        </w:tc>
        <w:tc>
          <w:tcPr>
            <w:tcW w:w="8079" w:type="dxa"/>
          </w:tcPr>
          <w:p w:rsidR="00AE68E3" w:rsidRPr="00410328" w:rsidRDefault="00AE68E3" w:rsidP="00475014">
            <w:pPr>
              <w:spacing w:after="0" w:line="240" w:lineRule="auto"/>
              <w:contextualSpacing/>
              <w:jc w:val="both"/>
              <w:rPr>
                <w:rFonts w:ascii="Times New Roman" w:hAnsi="Times New Roman"/>
                <w:sz w:val="24"/>
                <w:szCs w:val="24"/>
                <w:lang w:eastAsia="ru-RU"/>
              </w:rPr>
            </w:pPr>
            <w:r w:rsidRPr="00410328">
              <w:rPr>
                <w:rFonts w:ascii="Times New Roman" w:hAnsi="Times New Roman"/>
                <w:spacing w:val="-2"/>
                <w:sz w:val="24"/>
                <w:szCs w:val="24"/>
                <w:lang w:eastAsia="ru-RU"/>
              </w:rPr>
              <w:t xml:space="preserve">Рассказывание русской народной сказки. Иллюстрирование сказки. </w:t>
            </w:r>
            <w:r w:rsidRPr="00410328">
              <w:rPr>
                <w:rFonts w:ascii="Times New Roman" w:hAnsi="Times New Roman"/>
                <w:sz w:val="24"/>
                <w:szCs w:val="24"/>
                <w:lang w:eastAsia="ru-RU"/>
              </w:rPr>
              <w:t xml:space="preserve">Распределение ролей. Игровые упражнения для пальчиков. </w:t>
            </w:r>
            <w:r w:rsidRPr="00410328">
              <w:rPr>
                <w:rFonts w:ascii="Times New Roman" w:hAnsi="Times New Roman"/>
                <w:spacing w:val="-4"/>
                <w:sz w:val="24"/>
                <w:szCs w:val="24"/>
                <w:lang w:eastAsia="ru-RU"/>
              </w:rPr>
              <w:t>Разыгрывание, разучивание сцен</w:t>
            </w:r>
            <w:r w:rsidRPr="00410328">
              <w:rPr>
                <w:rFonts w:ascii="Times New Roman" w:hAnsi="Times New Roman"/>
                <w:spacing w:val="-2"/>
                <w:sz w:val="24"/>
                <w:szCs w:val="24"/>
                <w:lang w:eastAsia="ru-RU"/>
              </w:rPr>
              <w:t xml:space="preserve"> Упражнения на интонационную </w:t>
            </w:r>
            <w:r w:rsidRPr="00410328">
              <w:rPr>
                <w:rFonts w:ascii="Times New Roman" w:hAnsi="Times New Roman"/>
                <w:sz w:val="24"/>
                <w:szCs w:val="24"/>
                <w:lang w:eastAsia="ru-RU"/>
              </w:rPr>
              <w:t xml:space="preserve">выразительность. Изготовление </w:t>
            </w:r>
            <w:r w:rsidRPr="00410328">
              <w:rPr>
                <w:rFonts w:ascii="Times New Roman" w:hAnsi="Times New Roman"/>
                <w:spacing w:val="-2"/>
                <w:sz w:val="24"/>
                <w:szCs w:val="24"/>
                <w:lang w:eastAsia="ru-RU"/>
              </w:rPr>
              <w:t xml:space="preserve">кукол, декораций. Драматизация Постановка спектакля в </w:t>
            </w:r>
            <w:r w:rsidRPr="00410328">
              <w:rPr>
                <w:rFonts w:ascii="Times New Roman" w:hAnsi="Times New Roman"/>
                <w:spacing w:val="-2"/>
                <w:sz w:val="24"/>
                <w:szCs w:val="24"/>
                <w:lang w:eastAsia="ru-RU"/>
              </w:rPr>
              <w:lastRenderedPageBreak/>
              <w:t xml:space="preserve">детском </w:t>
            </w:r>
            <w:r w:rsidRPr="00410328">
              <w:rPr>
                <w:rFonts w:ascii="Times New Roman" w:hAnsi="Times New Roman"/>
                <w:sz w:val="24"/>
                <w:szCs w:val="24"/>
                <w:lang w:eastAsia="ru-RU"/>
              </w:rPr>
              <w:t>саду.</w:t>
            </w:r>
          </w:p>
        </w:tc>
        <w:tc>
          <w:tcPr>
            <w:tcW w:w="2835" w:type="dxa"/>
          </w:tcPr>
          <w:p w:rsidR="00AE68E3" w:rsidRPr="00410328" w:rsidRDefault="00AE68E3" w:rsidP="00BA2009">
            <w:pPr>
              <w:spacing w:after="0" w:line="240" w:lineRule="auto"/>
              <w:contextualSpacing/>
              <w:jc w:val="both"/>
              <w:rPr>
                <w:rFonts w:ascii="Times New Roman" w:hAnsi="Times New Roman"/>
                <w:sz w:val="24"/>
                <w:szCs w:val="24"/>
                <w:lang w:eastAsia="ru-RU"/>
              </w:rPr>
            </w:pPr>
            <w:r w:rsidRPr="00410328">
              <w:rPr>
                <w:rFonts w:ascii="Times New Roman" w:hAnsi="Times New Roman"/>
                <w:sz w:val="24"/>
                <w:szCs w:val="24"/>
                <w:lang w:eastAsia="ru-RU"/>
              </w:rPr>
              <w:lastRenderedPageBreak/>
              <w:t>Кукольный спектакль</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contextualSpacing/>
              <w:jc w:val="both"/>
              <w:rPr>
                <w:rFonts w:ascii="Times New Roman" w:hAnsi="Times New Roman"/>
                <w:sz w:val="24"/>
                <w:szCs w:val="24"/>
                <w:lang w:eastAsia="ru-RU"/>
              </w:rPr>
            </w:pPr>
            <w:r w:rsidRPr="007D27DF">
              <w:rPr>
                <w:rFonts w:ascii="Times New Roman" w:hAnsi="Times New Roman"/>
                <w:spacing w:val="-2"/>
                <w:sz w:val="24"/>
                <w:szCs w:val="24"/>
                <w:lang w:eastAsia="ru-RU"/>
              </w:rPr>
              <w:t xml:space="preserve">«Мы - </w:t>
            </w:r>
            <w:r w:rsidRPr="007D27DF">
              <w:rPr>
                <w:rFonts w:ascii="Times New Roman" w:hAnsi="Times New Roman"/>
                <w:sz w:val="24"/>
                <w:szCs w:val="24"/>
                <w:lang w:eastAsia="ru-RU"/>
              </w:rPr>
              <w:t xml:space="preserve">участники дорожного движения» </w:t>
            </w:r>
          </w:p>
        </w:tc>
        <w:tc>
          <w:tcPr>
            <w:tcW w:w="8079" w:type="dxa"/>
          </w:tcPr>
          <w:p w:rsidR="00AE68E3" w:rsidRPr="00410328" w:rsidRDefault="00AE68E3" w:rsidP="00475014">
            <w:pPr>
              <w:spacing w:after="0" w:line="240" w:lineRule="auto"/>
              <w:contextualSpacing/>
              <w:jc w:val="both"/>
              <w:rPr>
                <w:rFonts w:ascii="Times New Roman" w:hAnsi="Times New Roman"/>
                <w:sz w:val="24"/>
                <w:szCs w:val="24"/>
                <w:lang w:eastAsia="ru-RU"/>
              </w:rPr>
            </w:pPr>
            <w:r w:rsidRPr="00410328">
              <w:rPr>
                <w:rFonts w:ascii="Times New Roman" w:hAnsi="Times New Roman"/>
                <w:sz w:val="24"/>
                <w:szCs w:val="24"/>
                <w:lang w:eastAsia="ru-RU"/>
              </w:rPr>
              <w:t xml:space="preserve">Беседа о необходимости                 </w:t>
            </w:r>
            <w:r w:rsidRPr="00410328">
              <w:rPr>
                <w:rFonts w:ascii="Times New Roman" w:hAnsi="Times New Roman"/>
                <w:spacing w:val="-3"/>
                <w:sz w:val="24"/>
                <w:szCs w:val="24"/>
                <w:lang w:eastAsia="ru-RU"/>
              </w:rPr>
              <w:t xml:space="preserve">соблюдения правил дорожного     </w:t>
            </w:r>
            <w:r w:rsidRPr="00410328">
              <w:rPr>
                <w:rFonts w:ascii="Times New Roman" w:hAnsi="Times New Roman"/>
                <w:sz w:val="24"/>
                <w:szCs w:val="24"/>
                <w:lang w:eastAsia="ru-RU"/>
              </w:rPr>
              <w:t xml:space="preserve">движения. Конкурс тематического рисунка. </w:t>
            </w:r>
            <w:r w:rsidRPr="00410328">
              <w:rPr>
                <w:rFonts w:ascii="Times New Roman" w:hAnsi="Times New Roman"/>
                <w:spacing w:val="-2"/>
                <w:sz w:val="24"/>
                <w:szCs w:val="24"/>
                <w:lang w:eastAsia="ru-RU"/>
              </w:rPr>
              <w:t>Знакомство с содержанием спектакля</w:t>
            </w:r>
            <w:r w:rsidRPr="00410328">
              <w:rPr>
                <w:rFonts w:ascii="Times New Roman" w:hAnsi="Times New Roman"/>
                <w:spacing w:val="-6"/>
                <w:sz w:val="24"/>
                <w:szCs w:val="24"/>
                <w:lang w:eastAsia="ru-RU"/>
              </w:rPr>
              <w:t>. Разучивание ролей.</w:t>
            </w:r>
            <w:r w:rsidRPr="00410328">
              <w:rPr>
                <w:rFonts w:ascii="Times New Roman" w:hAnsi="Times New Roman"/>
                <w:i/>
                <w:iCs/>
                <w:spacing w:val="-6"/>
                <w:sz w:val="24"/>
                <w:szCs w:val="24"/>
                <w:lang w:eastAsia="ru-RU"/>
              </w:rPr>
              <w:t xml:space="preserve"> </w:t>
            </w:r>
            <w:r w:rsidRPr="00410328">
              <w:rPr>
                <w:rFonts w:ascii="Times New Roman" w:hAnsi="Times New Roman"/>
                <w:spacing w:val="-1"/>
                <w:sz w:val="24"/>
                <w:szCs w:val="24"/>
                <w:lang w:eastAsia="ru-RU"/>
              </w:rPr>
              <w:t>Имитация движений и голосов.</w:t>
            </w:r>
            <w:r w:rsidRPr="00410328">
              <w:rPr>
                <w:rFonts w:ascii="Times New Roman" w:hAnsi="Times New Roman"/>
                <w:i/>
                <w:iCs/>
                <w:spacing w:val="-1"/>
                <w:sz w:val="24"/>
                <w:szCs w:val="24"/>
                <w:lang w:eastAsia="ru-RU"/>
              </w:rPr>
              <w:t xml:space="preserve"> </w:t>
            </w:r>
            <w:r w:rsidRPr="00410328">
              <w:rPr>
                <w:rFonts w:ascii="Times New Roman" w:hAnsi="Times New Roman"/>
                <w:sz w:val="24"/>
                <w:szCs w:val="24"/>
                <w:lang w:eastAsia="ru-RU"/>
              </w:rPr>
              <w:t xml:space="preserve">Постановка спектакля для              </w:t>
            </w:r>
            <w:r w:rsidRPr="00410328">
              <w:rPr>
                <w:rFonts w:ascii="Times New Roman" w:hAnsi="Times New Roman"/>
                <w:i/>
                <w:iCs/>
                <w:sz w:val="24"/>
                <w:szCs w:val="24"/>
                <w:vertAlign w:val="superscript"/>
                <w:lang w:eastAsia="ru-RU"/>
              </w:rPr>
              <w:t xml:space="preserve"> </w:t>
            </w:r>
            <w:r w:rsidRPr="00410328">
              <w:rPr>
                <w:rFonts w:ascii="Times New Roman" w:hAnsi="Times New Roman"/>
                <w:sz w:val="24"/>
                <w:szCs w:val="24"/>
                <w:lang w:eastAsia="ru-RU"/>
              </w:rPr>
              <w:t>учащихся начальной школы.</w:t>
            </w:r>
          </w:p>
        </w:tc>
        <w:tc>
          <w:tcPr>
            <w:tcW w:w="2835" w:type="dxa"/>
          </w:tcPr>
          <w:p w:rsidR="00AE68E3" w:rsidRPr="00410328" w:rsidRDefault="00AE68E3" w:rsidP="00BA2009">
            <w:pPr>
              <w:spacing w:after="0" w:line="240" w:lineRule="auto"/>
              <w:contextualSpacing/>
              <w:jc w:val="both"/>
              <w:rPr>
                <w:rFonts w:ascii="Times New Roman" w:hAnsi="Times New Roman"/>
                <w:sz w:val="24"/>
                <w:szCs w:val="24"/>
                <w:lang w:eastAsia="ru-RU"/>
              </w:rPr>
            </w:pPr>
            <w:r w:rsidRPr="00410328">
              <w:rPr>
                <w:rFonts w:ascii="Times New Roman" w:hAnsi="Times New Roman"/>
                <w:spacing w:val="-2"/>
                <w:sz w:val="24"/>
                <w:szCs w:val="24"/>
                <w:lang w:eastAsia="ru-RU"/>
              </w:rPr>
              <w:t>Спектакль</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contextualSpacing/>
              <w:jc w:val="both"/>
              <w:rPr>
                <w:rFonts w:ascii="Times New Roman" w:hAnsi="Times New Roman"/>
                <w:sz w:val="24"/>
                <w:szCs w:val="24"/>
                <w:lang w:eastAsia="ru-RU"/>
              </w:rPr>
            </w:pPr>
            <w:r w:rsidRPr="007D27DF">
              <w:rPr>
                <w:rFonts w:ascii="Times New Roman" w:hAnsi="Times New Roman"/>
                <w:sz w:val="24"/>
                <w:szCs w:val="24"/>
                <w:lang w:eastAsia="ru-RU"/>
              </w:rPr>
              <w:t xml:space="preserve">«Бутерброд» </w:t>
            </w:r>
          </w:p>
        </w:tc>
        <w:tc>
          <w:tcPr>
            <w:tcW w:w="8079" w:type="dxa"/>
          </w:tcPr>
          <w:p w:rsidR="00AE68E3" w:rsidRPr="00410328" w:rsidRDefault="00AE68E3" w:rsidP="00475014">
            <w:pPr>
              <w:spacing w:after="0" w:line="240" w:lineRule="auto"/>
              <w:contextualSpacing/>
              <w:jc w:val="both"/>
              <w:rPr>
                <w:rFonts w:ascii="Times New Roman" w:hAnsi="Times New Roman"/>
                <w:sz w:val="24"/>
                <w:szCs w:val="24"/>
                <w:lang w:eastAsia="ru-RU"/>
              </w:rPr>
            </w:pPr>
            <w:r w:rsidRPr="00410328">
              <w:rPr>
                <w:rFonts w:ascii="Times New Roman" w:hAnsi="Times New Roman"/>
                <w:sz w:val="24"/>
                <w:szCs w:val="24"/>
                <w:lang w:eastAsia="ru-RU"/>
              </w:rPr>
              <w:t xml:space="preserve">Слушание сказки. Беседа по содержанию. Конкурс на придумывание окончания </w:t>
            </w:r>
            <w:r w:rsidRPr="00410328">
              <w:rPr>
                <w:rFonts w:ascii="Times New Roman" w:hAnsi="Times New Roman"/>
                <w:spacing w:val="-1"/>
                <w:sz w:val="24"/>
                <w:szCs w:val="24"/>
                <w:lang w:eastAsia="ru-RU"/>
              </w:rPr>
              <w:t xml:space="preserve">истории. Иллюстрирование. </w:t>
            </w:r>
            <w:r w:rsidRPr="00410328">
              <w:rPr>
                <w:rFonts w:ascii="Times New Roman" w:hAnsi="Times New Roman"/>
                <w:spacing w:val="-2"/>
                <w:sz w:val="24"/>
                <w:szCs w:val="24"/>
                <w:lang w:eastAsia="ru-RU"/>
              </w:rPr>
              <w:t xml:space="preserve">Творческие игры, сочинение </w:t>
            </w:r>
            <w:r w:rsidRPr="00410328">
              <w:rPr>
                <w:rFonts w:ascii="Times New Roman" w:hAnsi="Times New Roman"/>
                <w:spacing w:val="-1"/>
                <w:sz w:val="24"/>
                <w:szCs w:val="24"/>
                <w:lang w:eastAsia="ru-RU"/>
              </w:rPr>
              <w:t xml:space="preserve">рифмовок. Распределение и </w:t>
            </w:r>
            <w:r w:rsidRPr="00410328">
              <w:rPr>
                <w:rFonts w:ascii="Times New Roman" w:hAnsi="Times New Roman"/>
                <w:sz w:val="24"/>
                <w:szCs w:val="24"/>
                <w:lang w:eastAsia="ru-RU"/>
              </w:rPr>
              <w:t xml:space="preserve">разучивание ролей. </w:t>
            </w:r>
            <w:proofErr w:type="spellStart"/>
            <w:r w:rsidRPr="00410328">
              <w:rPr>
                <w:rFonts w:ascii="Times New Roman" w:hAnsi="Times New Roman"/>
                <w:sz w:val="24"/>
                <w:szCs w:val="24"/>
                <w:lang w:eastAsia="ru-RU"/>
              </w:rPr>
              <w:t>Инсценирование</w:t>
            </w:r>
            <w:proofErr w:type="spellEnd"/>
            <w:r w:rsidRPr="00410328">
              <w:rPr>
                <w:rFonts w:ascii="Times New Roman" w:hAnsi="Times New Roman"/>
                <w:sz w:val="24"/>
                <w:szCs w:val="24"/>
                <w:lang w:eastAsia="ru-RU"/>
              </w:rPr>
              <w:t xml:space="preserve"> сказки</w:t>
            </w:r>
          </w:p>
        </w:tc>
        <w:tc>
          <w:tcPr>
            <w:tcW w:w="2835" w:type="dxa"/>
          </w:tcPr>
          <w:p w:rsidR="00AE68E3" w:rsidRPr="00410328" w:rsidRDefault="00AE68E3" w:rsidP="00AE68E3">
            <w:pPr>
              <w:shd w:val="clear" w:color="auto" w:fill="FFFFFF"/>
              <w:spacing w:after="0" w:line="322" w:lineRule="exact"/>
              <w:rPr>
                <w:rFonts w:ascii="Times New Roman" w:hAnsi="Times New Roman"/>
                <w:sz w:val="24"/>
                <w:szCs w:val="24"/>
                <w:lang w:eastAsia="ru-RU"/>
              </w:rPr>
            </w:pPr>
            <w:r w:rsidRPr="00410328">
              <w:rPr>
                <w:rFonts w:ascii="Times New Roman" w:hAnsi="Times New Roman"/>
                <w:spacing w:val="-2"/>
                <w:sz w:val="24"/>
                <w:szCs w:val="24"/>
                <w:lang w:eastAsia="ru-RU"/>
              </w:rPr>
              <w:t>Инсценированная</w:t>
            </w:r>
          </w:p>
          <w:p w:rsidR="00AE68E3" w:rsidRPr="00410328" w:rsidRDefault="00AE68E3" w:rsidP="00AE68E3">
            <w:pPr>
              <w:shd w:val="clear" w:color="auto" w:fill="FFFFFF"/>
              <w:spacing w:after="0" w:line="322" w:lineRule="exact"/>
              <w:rPr>
                <w:rFonts w:ascii="Times New Roman" w:hAnsi="Times New Roman"/>
                <w:sz w:val="24"/>
                <w:szCs w:val="24"/>
                <w:lang w:eastAsia="ru-RU"/>
              </w:rPr>
            </w:pPr>
            <w:r w:rsidRPr="00410328">
              <w:rPr>
                <w:rFonts w:ascii="Times New Roman" w:hAnsi="Times New Roman"/>
                <w:sz w:val="24"/>
                <w:szCs w:val="24"/>
                <w:lang w:eastAsia="ru-RU"/>
              </w:rPr>
              <w:t>сказка</w:t>
            </w:r>
          </w:p>
          <w:p w:rsidR="00AE68E3" w:rsidRPr="00410328" w:rsidRDefault="00AE68E3" w:rsidP="00BA2009">
            <w:pPr>
              <w:spacing w:after="0" w:line="240" w:lineRule="auto"/>
              <w:contextualSpacing/>
              <w:jc w:val="both"/>
              <w:rPr>
                <w:rFonts w:ascii="Times New Roman" w:hAnsi="Times New Roman"/>
                <w:sz w:val="24"/>
                <w:szCs w:val="24"/>
                <w:lang w:eastAsia="ru-RU"/>
              </w:rPr>
            </w:pP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B861FB" w:rsidRDefault="00AE68E3" w:rsidP="00475014">
            <w:pPr>
              <w:spacing w:after="0" w:line="240" w:lineRule="auto"/>
              <w:rPr>
                <w:rFonts w:ascii="Times New Roman" w:hAnsi="Times New Roman"/>
                <w:b/>
                <w:sz w:val="24"/>
                <w:szCs w:val="24"/>
              </w:rPr>
            </w:pPr>
            <w:r>
              <w:rPr>
                <w:rFonts w:ascii="Times New Roman" w:hAnsi="Times New Roman"/>
                <w:sz w:val="24"/>
                <w:szCs w:val="24"/>
              </w:rPr>
              <w:t xml:space="preserve">Драматизация </w:t>
            </w:r>
            <w:r w:rsidRPr="000A6564">
              <w:rPr>
                <w:rFonts w:ascii="Times New Roman" w:hAnsi="Times New Roman"/>
                <w:sz w:val="24"/>
                <w:szCs w:val="24"/>
              </w:rPr>
              <w:t>«Мальчики» (по рассказу А. П. Чехова</w:t>
            </w:r>
            <w:r>
              <w:rPr>
                <w:rFonts w:ascii="Times New Roman" w:hAnsi="Times New Roman"/>
                <w:sz w:val="24"/>
                <w:szCs w:val="24"/>
              </w:rPr>
              <w:t>)</w:t>
            </w:r>
          </w:p>
        </w:tc>
        <w:tc>
          <w:tcPr>
            <w:tcW w:w="8079" w:type="dxa"/>
          </w:tcPr>
          <w:p w:rsidR="00AE68E3" w:rsidRPr="000A6564" w:rsidRDefault="00AE68E3" w:rsidP="00475014">
            <w:pPr>
              <w:widowControl w:val="0"/>
              <w:autoSpaceDE w:val="0"/>
              <w:autoSpaceDN w:val="0"/>
              <w:contextualSpacing/>
              <w:mirrorIndents/>
              <w:jc w:val="both"/>
              <w:rPr>
                <w:rFonts w:ascii="Times New Roman" w:hAnsi="Times New Roman"/>
                <w:sz w:val="24"/>
                <w:szCs w:val="24"/>
              </w:rPr>
            </w:pPr>
            <w:r w:rsidRPr="000A6564">
              <w:rPr>
                <w:rFonts w:ascii="Times New Roman" w:hAnsi="Times New Roman"/>
                <w:sz w:val="24"/>
                <w:szCs w:val="24"/>
              </w:rPr>
              <w:t>Выбор пьесы и обсуждение её с детьми. Деление пьесы на эпизоды и творческий пересказ с детьми. Работа над отдельными эпизодами в форме этюдов с импровизированным текстом, поиски музыкально-пластического решения отдельных эпизодов, постановка танцев;</w:t>
            </w:r>
          </w:p>
          <w:p w:rsidR="00AE68E3" w:rsidRPr="000A6564" w:rsidRDefault="00AE68E3" w:rsidP="00475014">
            <w:pPr>
              <w:widowControl w:val="0"/>
              <w:autoSpaceDE w:val="0"/>
              <w:autoSpaceDN w:val="0"/>
              <w:contextualSpacing/>
              <w:mirrorIndents/>
              <w:jc w:val="both"/>
              <w:rPr>
                <w:rFonts w:ascii="Times New Roman" w:hAnsi="Times New Roman"/>
                <w:sz w:val="24"/>
                <w:szCs w:val="24"/>
              </w:rPr>
            </w:pPr>
            <w:r w:rsidRPr="000A6564">
              <w:rPr>
                <w:rFonts w:ascii="Times New Roman" w:hAnsi="Times New Roman"/>
                <w:sz w:val="24"/>
                <w:szCs w:val="24"/>
              </w:rPr>
              <w:t>создание совместно с детьми декораций и костюмов.</w:t>
            </w:r>
          </w:p>
          <w:p w:rsidR="00AE68E3" w:rsidRPr="00B861FB" w:rsidRDefault="00AE68E3" w:rsidP="00475014">
            <w:pPr>
              <w:spacing w:after="0" w:line="240" w:lineRule="auto"/>
              <w:rPr>
                <w:rFonts w:ascii="Times New Roman" w:hAnsi="Times New Roman"/>
                <w:sz w:val="24"/>
                <w:szCs w:val="24"/>
              </w:rPr>
            </w:pPr>
            <w:r w:rsidRPr="000A6564">
              <w:rPr>
                <w:rFonts w:ascii="Times New Roman" w:hAnsi="Times New Roman"/>
                <w:sz w:val="24"/>
                <w:szCs w:val="24"/>
              </w:rPr>
              <w:t>Переход к тексту пьесы: работа над эпизодами, уточнение предлагаемых обстоятельств и мотивов поведения отдельных персонажей; работа над выразительностью речи и подлинностью поведения в сценических условиях.</w:t>
            </w:r>
            <w:r w:rsidRPr="000A6564">
              <w:rPr>
                <w:rFonts w:ascii="Times New Roman" w:eastAsia="Calibri" w:hAnsi="Times New Roman"/>
                <w:sz w:val="24"/>
                <w:szCs w:val="24"/>
              </w:rPr>
              <w:t xml:space="preserve"> </w:t>
            </w:r>
            <w:r w:rsidRPr="000A6564">
              <w:rPr>
                <w:rFonts w:ascii="Times New Roman" w:hAnsi="Times New Roman"/>
                <w:sz w:val="24"/>
                <w:szCs w:val="24"/>
              </w:rPr>
              <w:t>Закрепление отдельных мизансцен; репетиция отдельных картин в разных составах с деталями декорации и реквизита с музыкальным оформлением; репетиция всей пьесы целиком в костюмах; назначение ответственных за смену декораций и реквизит.</w:t>
            </w:r>
          </w:p>
        </w:tc>
        <w:tc>
          <w:tcPr>
            <w:tcW w:w="2835" w:type="dxa"/>
          </w:tcPr>
          <w:p w:rsidR="00AE68E3" w:rsidRPr="00B861FB" w:rsidRDefault="00AE68E3" w:rsidP="00BA2009">
            <w:pPr>
              <w:spacing w:after="0" w:line="240" w:lineRule="auto"/>
              <w:rPr>
                <w:rFonts w:ascii="Times New Roman" w:hAnsi="Times New Roman"/>
                <w:sz w:val="24"/>
                <w:szCs w:val="24"/>
              </w:rPr>
            </w:pPr>
            <w:r w:rsidRPr="00410328">
              <w:rPr>
                <w:rFonts w:ascii="Times New Roman" w:hAnsi="Times New Roman"/>
                <w:spacing w:val="-2"/>
                <w:sz w:val="24"/>
                <w:szCs w:val="24"/>
                <w:lang w:eastAsia="ru-RU"/>
              </w:rPr>
              <w:t>Спектакль</w:t>
            </w:r>
          </w:p>
        </w:tc>
      </w:tr>
      <w:tr w:rsidR="00AE68E3" w:rsidRPr="00B861FB" w:rsidTr="007D27DF">
        <w:tc>
          <w:tcPr>
            <w:tcW w:w="959" w:type="dxa"/>
          </w:tcPr>
          <w:p w:rsidR="00AE68E3" w:rsidRPr="00AE68E3" w:rsidRDefault="00AE68E3" w:rsidP="00AE68E3">
            <w:pPr>
              <w:pStyle w:val="a4"/>
              <w:numPr>
                <w:ilvl w:val="0"/>
                <w:numId w:val="1"/>
              </w:numPr>
              <w:spacing w:after="0" w:line="240" w:lineRule="auto"/>
              <w:rPr>
                <w:rFonts w:ascii="Times New Roman" w:hAnsi="Times New Roman"/>
                <w:sz w:val="24"/>
                <w:szCs w:val="24"/>
              </w:rPr>
            </w:pPr>
          </w:p>
        </w:tc>
        <w:tc>
          <w:tcPr>
            <w:tcW w:w="2410" w:type="dxa"/>
          </w:tcPr>
          <w:p w:rsidR="00AE68E3" w:rsidRPr="007D27DF" w:rsidRDefault="00AE68E3" w:rsidP="00475014">
            <w:pPr>
              <w:spacing w:after="0" w:line="240" w:lineRule="auto"/>
              <w:rPr>
                <w:rFonts w:ascii="Times New Roman" w:hAnsi="Times New Roman"/>
                <w:sz w:val="24"/>
                <w:szCs w:val="24"/>
              </w:rPr>
            </w:pPr>
            <w:r w:rsidRPr="007D27DF">
              <w:rPr>
                <w:rFonts w:ascii="Times New Roman" w:hAnsi="Times New Roman"/>
                <w:sz w:val="24"/>
                <w:szCs w:val="24"/>
              </w:rPr>
              <w:t>Театральный капустник</w:t>
            </w:r>
          </w:p>
        </w:tc>
        <w:tc>
          <w:tcPr>
            <w:tcW w:w="8079" w:type="dxa"/>
          </w:tcPr>
          <w:p w:rsidR="00AE68E3" w:rsidRPr="00B861FB" w:rsidRDefault="00AE68E3" w:rsidP="00475014">
            <w:pPr>
              <w:widowControl w:val="0"/>
              <w:autoSpaceDE w:val="0"/>
              <w:autoSpaceDN w:val="0"/>
              <w:contextualSpacing/>
              <w:mirrorIndents/>
              <w:jc w:val="both"/>
              <w:rPr>
                <w:rFonts w:ascii="Times New Roman" w:hAnsi="Times New Roman"/>
                <w:sz w:val="24"/>
                <w:szCs w:val="24"/>
              </w:rPr>
            </w:pPr>
            <w:r w:rsidRPr="000A6564">
              <w:rPr>
                <w:rFonts w:ascii="Times New Roman" w:hAnsi="Times New Roman"/>
                <w:sz w:val="24"/>
                <w:szCs w:val="24"/>
              </w:rPr>
              <w:t>Отчёт, показ любимых инсценировок.</w:t>
            </w:r>
            <w:r>
              <w:rPr>
                <w:rFonts w:ascii="Times New Roman" w:hAnsi="Times New Roman"/>
                <w:sz w:val="24"/>
                <w:szCs w:val="24"/>
              </w:rPr>
              <w:t xml:space="preserve"> </w:t>
            </w:r>
            <w:r w:rsidRPr="000A6564">
              <w:rPr>
                <w:rFonts w:ascii="Times New Roman" w:hAnsi="Times New Roman"/>
                <w:sz w:val="24"/>
                <w:szCs w:val="24"/>
              </w:rPr>
              <w:t>Вручение наград «</w:t>
            </w:r>
            <w:proofErr w:type="gramStart"/>
            <w:r w:rsidRPr="000A6564">
              <w:rPr>
                <w:rFonts w:ascii="Times New Roman" w:hAnsi="Times New Roman"/>
                <w:sz w:val="24"/>
                <w:szCs w:val="24"/>
              </w:rPr>
              <w:t>Золотая</w:t>
            </w:r>
            <w:proofErr w:type="gramEnd"/>
            <w:r w:rsidRPr="000A6564">
              <w:rPr>
                <w:rFonts w:ascii="Times New Roman" w:hAnsi="Times New Roman"/>
                <w:sz w:val="24"/>
                <w:szCs w:val="24"/>
              </w:rPr>
              <w:t xml:space="preserve"> </w:t>
            </w:r>
            <w:proofErr w:type="spellStart"/>
            <w:r w:rsidRPr="000A6564">
              <w:rPr>
                <w:rFonts w:ascii="Times New Roman" w:hAnsi="Times New Roman"/>
                <w:sz w:val="24"/>
                <w:szCs w:val="24"/>
              </w:rPr>
              <w:t>масочка</w:t>
            </w:r>
            <w:proofErr w:type="spellEnd"/>
            <w:r w:rsidRPr="000A6564">
              <w:rPr>
                <w:rFonts w:ascii="Times New Roman" w:hAnsi="Times New Roman"/>
                <w:sz w:val="24"/>
                <w:szCs w:val="24"/>
              </w:rPr>
              <w:t>»</w:t>
            </w:r>
          </w:p>
        </w:tc>
        <w:tc>
          <w:tcPr>
            <w:tcW w:w="2835" w:type="dxa"/>
          </w:tcPr>
          <w:p w:rsidR="00AE68E3" w:rsidRPr="00B861FB" w:rsidRDefault="00AE68E3" w:rsidP="00BA2009">
            <w:pPr>
              <w:widowControl w:val="0"/>
              <w:autoSpaceDE w:val="0"/>
              <w:autoSpaceDN w:val="0"/>
              <w:contextualSpacing/>
              <w:mirrorIndents/>
              <w:jc w:val="both"/>
              <w:rPr>
                <w:rFonts w:ascii="Times New Roman" w:hAnsi="Times New Roman"/>
                <w:sz w:val="24"/>
                <w:szCs w:val="24"/>
              </w:rPr>
            </w:pPr>
            <w:r w:rsidRPr="00B861FB">
              <w:rPr>
                <w:rFonts w:ascii="Times New Roman" w:hAnsi="Times New Roman"/>
                <w:sz w:val="24"/>
                <w:szCs w:val="24"/>
              </w:rPr>
              <w:t>Театрализованный праздник</w:t>
            </w:r>
          </w:p>
        </w:tc>
      </w:tr>
    </w:tbl>
    <w:p w:rsidR="006A1CBF" w:rsidRDefault="006A1CBF" w:rsidP="006A1CBF"/>
    <w:p w:rsidR="00046088" w:rsidRDefault="00046088"/>
    <w:sectPr w:rsidR="00046088" w:rsidSect="00620A47">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979A7"/>
    <w:multiLevelType w:val="hybridMultilevel"/>
    <w:tmpl w:val="98E2B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7A"/>
    <w:rsid w:val="00046088"/>
    <w:rsid w:val="0038627A"/>
    <w:rsid w:val="00620A47"/>
    <w:rsid w:val="006A1CBF"/>
    <w:rsid w:val="007D27DF"/>
    <w:rsid w:val="00AE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20A47"/>
    <w:pPr>
      <w:widowControl w:val="0"/>
      <w:autoSpaceDE w:val="0"/>
      <w:autoSpaceDN w:val="0"/>
      <w:spacing w:after="0" w:line="240" w:lineRule="auto"/>
    </w:pPr>
    <w:rPr>
      <w:rFonts w:ascii="Times New Roman" w:eastAsia="Times New Roman" w:hAnsi="Times New Roman" w:cs="Times New Roman"/>
    </w:rPr>
  </w:style>
  <w:style w:type="table" w:styleId="a3">
    <w:name w:val="Table Grid"/>
    <w:basedOn w:val="a1"/>
    <w:uiPriority w:val="39"/>
    <w:rsid w:val="0062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6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C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20A47"/>
    <w:pPr>
      <w:widowControl w:val="0"/>
      <w:autoSpaceDE w:val="0"/>
      <w:autoSpaceDN w:val="0"/>
      <w:spacing w:after="0" w:line="240" w:lineRule="auto"/>
    </w:pPr>
    <w:rPr>
      <w:rFonts w:ascii="Times New Roman" w:eastAsia="Times New Roman" w:hAnsi="Times New Roman" w:cs="Times New Roman"/>
    </w:rPr>
  </w:style>
  <w:style w:type="table" w:styleId="a3">
    <w:name w:val="Table Grid"/>
    <w:basedOn w:val="a1"/>
    <w:uiPriority w:val="39"/>
    <w:rsid w:val="0062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4</cp:revision>
  <dcterms:created xsi:type="dcterms:W3CDTF">2023-03-24T13:37:00Z</dcterms:created>
  <dcterms:modified xsi:type="dcterms:W3CDTF">2023-03-24T19:56:00Z</dcterms:modified>
</cp:coreProperties>
</file>